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C30E5" w14:textId="5BCF9B7D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12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ฝนกรด</w:t>
      </w:r>
    </w:p>
    <w:bookmarkEnd w:id="0"/>
    <w:p w14:paraId="420C99AF" w14:textId="45270EBD" w:rsidR="0008721C" w:rsidRPr="0008721C" w:rsidRDefault="00891965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ฝนกรด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57DA67FF" w14:textId="77777777" w:rsidR="00C7408B" w:rsidRPr="00DC6357" w:rsidRDefault="00C7408B" w:rsidP="0004459E">
      <w:pPr>
        <w:pStyle w:val="UNITheading"/>
      </w:pPr>
    </w:p>
    <w:p w14:paraId="70D47A80" w14:textId="4B6CB579" w:rsidR="00C7408B" w:rsidRPr="00DC6357" w:rsidRDefault="00C7408B" w:rsidP="00C7408B">
      <w:pPr>
        <w:pStyle w:val="stem"/>
        <w:spacing w:after="0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 xml:space="preserve">รูปถ่ายข้างล่างนี้ เป็นรูปแกะสลักที่เรียกว่า แคริยาทิด ซึ่งถูกสร้างไว้ที่มหาวิหารอโครโพลิสใน กรุงเอเธนส์เมื่อกว่า 2,500 ปีมาแล้ว   รูปแกะสลักนี้ทำด้วยหินชนิดหนึ่งที่เรียกว่าหินอ่อน   หินอ่อนประกอบด้วยแคลเซียมคาร์บอเนต </w:t>
      </w:r>
    </w:p>
    <w:p w14:paraId="226C6AAD" w14:textId="4EDBADAD" w:rsidR="00C7408B" w:rsidRPr="00DC6357" w:rsidRDefault="00C7408B" w:rsidP="00C7408B">
      <w:pPr>
        <w:pStyle w:val="stem"/>
        <w:spacing w:before="120" w:after="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ในปี ค.ศ.1980  รูปแกะสลักเดิมถูกย้ายมาอยู่ภายในพิพิธภัณฑ์ของอโครโพลิสและเอารูปสลักจำลองวางไว้แทนที่ เนื่องจากรูปแกะสลักเดิมถูกกัดกร่อนจากฝนกรด</w:t>
      </w:r>
    </w:p>
    <w:p w14:paraId="5CA2987E" w14:textId="77777777" w:rsidR="00C7408B" w:rsidRPr="00DC6357" w:rsidRDefault="00C7408B" w:rsidP="00C7408B">
      <w:pPr>
        <w:pStyle w:val="stem"/>
        <w:spacing w:before="120" w:after="0"/>
        <w:ind w:left="720" w:right="576"/>
        <w:rPr>
          <w:rFonts w:ascii="TH SarabunPSK" w:hAnsi="TH SarabunPSK" w:cs="TH SarabunPSK"/>
        </w:rPr>
      </w:pPr>
    </w:p>
    <w:p w14:paraId="15825EA3" w14:textId="30067E8D" w:rsidR="00AC7CA2" w:rsidRPr="00DC6357" w:rsidRDefault="00C7408B" w:rsidP="00C7408B">
      <w:pPr>
        <w:tabs>
          <w:tab w:val="left" w:pos="1080"/>
        </w:tabs>
        <w:spacing w:before="60" w:after="60"/>
        <w:ind w:left="720" w:right="57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0431B3A7" wp14:editId="48389DC7">
            <wp:extent cx="4681321" cy="3030855"/>
            <wp:effectExtent l="0" t="0" r="508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0518" cy="303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AF2D6" w14:textId="3427C0B4" w:rsidR="00C7408B" w:rsidRPr="00DC6357" w:rsidRDefault="00C7408B" w:rsidP="00C7408B">
      <w:pPr>
        <w:tabs>
          <w:tab w:val="left" w:pos="1080"/>
        </w:tabs>
        <w:spacing w:before="60" w:after="60"/>
        <w:ind w:left="720" w:right="576"/>
        <w:rPr>
          <w:rFonts w:ascii="TH SarabunPSK" w:hAnsi="TH SarabunPSK" w:cs="TH SarabunPSK"/>
          <w:b/>
          <w:bCs/>
          <w:sz w:val="32"/>
          <w:szCs w:val="32"/>
        </w:rPr>
      </w:pPr>
    </w:p>
    <w:p w14:paraId="1CA0B857" w14:textId="77777777" w:rsidR="00C7408B" w:rsidRPr="00DC6357" w:rsidRDefault="00C7408B">
      <w:pPr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5A99FA9" w14:textId="6123271F" w:rsidR="00C7408B" w:rsidRPr="00DC6357" w:rsidRDefault="00C7408B" w:rsidP="00C7408B">
      <w:pPr>
        <w:pStyle w:val="Heading2NoPageBreak"/>
        <w:pBdr>
          <w:top w:val="none" w:sz="0" w:space="0" w:color="auto"/>
        </w:pBdr>
        <w:spacing w:after="120"/>
        <w:ind w:left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>คำถามที่ 1 :  ฝนกรด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575EC094" w14:textId="77777777" w:rsidR="00C7408B" w:rsidRPr="00DC6357" w:rsidRDefault="00C7408B" w:rsidP="00C7408B">
      <w:pPr>
        <w:pStyle w:val="stem"/>
        <w:ind w:left="720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น้ำฝนปกติมีความเป็นกรดเล็กน้อย เพราะดูดซับคาร์บอนไดออกไซด์จากอากาศ   ส่วนฝนกรด</w:t>
      </w:r>
      <w:r w:rsidRPr="00DC6357">
        <w:rPr>
          <w:rFonts w:ascii="TH SarabunPSK" w:hAnsi="TH SarabunPSK" w:cs="TH SarabunPSK"/>
          <w:cs/>
        </w:rPr>
        <w:br/>
        <w:t>มีความเป็นกรดมากกว่าฝนปกติ  เพราะฝนกรดดูดซับก๊าซ  เช่น  ออกไซด์ของซัลเฟอร์และ</w:t>
      </w:r>
      <w:r w:rsidRPr="00DC6357">
        <w:rPr>
          <w:rFonts w:ascii="TH SarabunPSK" w:hAnsi="TH SarabunPSK" w:cs="TH SarabunPSK"/>
          <w:cs/>
        </w:rPr>
        <w:br/>
        <w:t>ออกไซด์ของไนโตรเจนไว้ด้วย</w:t>
      </w:r>
    </w:p>
    <w:p w14:paraId="690ED1B8" w14:textId="77777777" w:rsidR="00C7408B" w:rsidRPr="00DC6357" w:rsidRDefault="00C7408B" w:rsidP="00591D8F">
      <w:pPr>
        <w:pStyle w:val="stem"/>
        <w:spacing w:after="0"/>
        <w:ind w:right="576" w:firstLine="720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ออกไซด์ของซัลเฟอร์ และออกไซด์ของไนโตรเจนในอากาศมาจากไหน</w:t>
      </w:r>
    </w:p>
    <w:p w14:paraId="44DA58E2" w14:textId="77777777" w:rsidR="00C7408B" w:rsidRPr="00DC6357" w:rsidRDefault="00C7408B" w:rsidP="00591D8F">
      <w:pPr>
        <w:pStyle w:val="line"/>
        <w:ind w:left="720" w:right="502" w:firstLine="0"/>
        <w:rPr>
          <w:rFonts w:ascii="TH SarabunPSK" w:eastAsiaTheme="minorHAnsi" w:hAnsi="TH SarabunPSK" w:cs="TH SarabunPSK"/>
          <w:b/>
          <w:bCs/>
          <w:color w:val="000000"/>
          <w:kern w:val="2"/>
          <w:sz w:val="32"/>
          <w:szCs w:val="32"/>
          <w:lang w:val="en-AU"/>
          <w14:ligatures w14:val="standardContextual"/>
        </w:rPr>
      </w:pPr>
    </w:p>
    <w:p w14:paraId="0790A1B6" w14:textId="77777777" w:rsidR="00C7408B" w:rsidRPr="00DC6357" w:rsidRDefault="00C7408B" w:rsidP="00591D8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29871CC" w14:textId="77777777" w:rsidR="00C7408B" w:rsidRPr="00DC6357" w:rsidRDefault="00C7408B" w:rsidP="00591D8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C52D08E" w14:textId="21E6BAF1" w:rsidR="00C7408B" w:rsidRPr="00DC6357" w:rsidRDefault="00C7408B" w:rsidP="00C7408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390C995" w14:textId="3513D6ED" w:rsidR="00C7408B" w:rsidRPr="00DC6357" w:rsidRDefault="00C7408B" w:rsidP="00591D8F">
      <w:pPr>
        <w:tabs>
          <w:tab w:val="left" w:pos="7920"/>
        </w:tabs>
        <w:spacing w:after="0" w:line="240" w:lineRule="auto"/>
        <w:ind w:left="720" w:right="576"/>
        <w:jc w:val="thaiDistribute"/>
        <w:rPr>
          <w:rFonts w:ascii="TH SarabunPSK" w:hAnsi="TH SarabunPSK" w:cs="TH SarabunPSK"/>
          <w:sz w:val="24"/>
          <w:szCs w:val="32"/>
        </w:rPr>
      </w:pPr>
      <w:r w:rsidRPr="00DC6357">
        <w:rPr>
          <w:rFonts w:ascii="TH SarabunPSK" w:hAnsi="TH SarabunPSK" w:cs="TH SarabunPSK"/>
          <w:sz w:val="24"/>
          <w:szCs w:val="32"/>
          <w:cs/>
        </w:rPr>
        <w:t>ผลของฝนกรดที่มีต่อหินอ่อน จำลองได้โดยใส่เศษหินอ่อนลงในน้ำส้มสายชู ตั้งทิ้งไว้ค้างคืน น้ำส้มสายชูและฝนกรดมีความเป็นกรดใกล้เคียงกัน เมื่อใส่เศษหินอ่อนลงในน้ำส้มสายชูจะมีฟองก๊าซเกิดขึ้น              เราสามารถชั่งน้ำหนักของหินอ่อนแห้งก่อนและหลังการทดลองได้</w:t>
      </w:r>
    </w:p>
    <w:p w14:paraId="5529103F" w14:textId="0FD22B28" w:rsidR="00591D8F" w:rsidRPr="00DC6357" w:rsidRDefault="00591D8F" w:rsidP="00C7408B">
      <w:pPr>
        <w:tabs>
          <w:tab w:val="left" w:pos="7920"/>
        </w:tabs>
        <w:ind w:left="720" w:right="576"/>
        <w:jc w:val="thaiDistribute"/>
        <w:rPr>
          <w:rFonts w:ascii="TH SarabunPSK" w:hAnsi="TH SarabunPSK" w:cs="TH SarabunPSK"/>
          <w:sz w:val="24"/>
          <w:szCs w:val="32"/>
        </w:rPr>
      </w:pPr>
    </w:p>
    <w:p w14:paraId="58591534" w14:textId="1FFB99D4" w:rsidR="00591D8F" w:rsidRPr="00DC6357" w:rsidRDefault="00591D8F" w:rsidP="00591D8F">
      <w:pPr>
        <w:ind w:hanging="9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  ฝนกรด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C8F42E1" w14:textId="77777777" w:rsidR="00591D8F" w:rsidRPr="00DC6357" w:rsidRDefault="00591D8F" w:rsidP="00591D8F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หินอ่อนชิ้นเล็กๆ ก่อนใส่ลงในน้ำส้มสายชูมีมวล 2.0 กรัม </w:t>
      </w:r>
    </w:p>
    <w:p w14:paraId="4F05AD85" w14:textId="77777777" w:rsidR="00591D8F" w:rsidRPr="00DC6357" w:rsidRDefault="00591D8F" w:rsidP="00591D8F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เมื่อใส่ลงในน้ำส้มสายชู ตั้งทิ้งไว้ค้างคืน วันรุ่งขึ้นนำเศษหินขึ้นมาและทำให้แห้ง</w:t>
      </w:r>
      <w:r w:rsidRPr="00DC6357">
        <w:rPr>
          <w:rFonts w:ascii="TH SarabunPSK" w:hAnsi="TH SarabunPSK" w:cs="TH SarabunPSK"/>
          <w:cs/>
        </w:rPr>
        <w:br/>
        <w:t>มวลของหินอ่อนที่แห้งแล้วควรเป็นเท่าใด</w:t>
      </w:r>
    </w:p>
    <w:p w14:paraId="27DEA3DB" w14:textId="0B12C021" w:rsidR="00591D8F" w:rsidRPr="00DC6357" w:rsidRDefault="00591D8F" w:rsidP="00591D8F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1.  น้อยกว่า 2.0 กรัม</w:t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  <w:t>2.  2.0 กรัมเท่าเดิม</w:t>
      </w:r>
    </w:p>
    <w:p w14:paraId="5FD8653C" w14:textId="4902E643" w:rsidR="00591D8F" w:rsidRPr="00DC6357" w:rsidRDefault="00591D8F" w:rsidP="00591D8F">
      <w:pPr>
        <w:pStyle w:val="numbering"/>
        <w:numPr>
          <w:ilvl w:val="0"/>
          <w:numId w:val="0"/>
        </w:numPr>
        <w:tabs>
          <w:tab w:val="left" w:pos="108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lang w:val="en-US"/>
        </w:rPr>
        <w:t>3</w:t>
      </w:r>
      <w:r w:rsidRPr="00DC6357">
        <w:rPr>
          <w:rFonts w:ascii="TH SarabunPSK" w:hAnsi="TH SarabunPSK" w:cs="TH SarabunPSK"/>
          <w:cs/>
          <w:lang w:val="en-US"/>
        </w:rPr>
        <w:t xml:space="preserve">.  </w:t>
      </w:r>
      <w:r w:rsidRPr="00DC6357">
        <w:rPr>
          <w:rFonts w:ascii="TH SarabunPSK" w:hAnsi="TH SarabunPSK" w:cs="TH SarabunPSK"/>
          <w:cs/>
        </w:rPr>
        <w:t>ระหว่าง 2.0 – 2.4 กรัม</w:t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</w:r>
      <w:r w:rsidRPr="00DC6357">
        <w:rPr>
          <w:rFonts w:ascii="TH SarabunPSK" w:hAnsi="TH SarabunPSK" w:cs="TH SarabunPSK"/>
          <w:cs/>
        </w:rPr>
        <w:tab/>
        <w:t>4.  มากกว่า 2.4 กรัม</w:t>
      </w:r>
    </w:p>
    <w:p w14:paraId="6A3554B4" w14:textId="77A3ACFC" w:rsidR="00591D8F" w:rsidRPr="00DC6357" w:rsidRDefault="00591D8F" w:rsidP="00591D8F">
      <w:pPr>
        <w:pStyle w:val="Heading2NoPageBreak"/>
        <w:pBdr>
          <w:top w:val="none" w:sz="0" w:space="0" w:color="auto"/>
        </w:pBdr>
        <w:spacing w:before="480" w:after="120"/>
        <w:ind w:left="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คำถามที่ 3 :  ฝนกรด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1AFF7EA5" w14:textId="77777777" w:rsidR="00591D8F" w:rsidRPr="00DC6357" w:rsidRDefault="00591D8F" w:rsidP="00591D8F">
      <w:pPr>
        <w:pStyle w:val="stem"/>
        <w:spacing w:after="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นักเรียนที่ทำการทดลองข้างต้น ได้ทดลองใส่หินอ่อนชิ้นเล็กๆลงในน้ำบริสุทธิ์ (น้ำกลั่น)</w:t>
      </w:r>
      <w:r w:rsidRPr="00DC6357">
        <w:rPr>
          <w:rFonts w:ascii="TH SarabunPSK" w:hAnsi="TH SarabunPSK" w:cs="TH SarabunPSK"/>
          <w:cs/>
        </w:rPr>
        <w:br/>
        <w:t>และตั้งทิ้งไว้ค้างคืนเช่นกัน</w:t>
      </w:r>
    </w:p>
    <w:p w14:paraId="56AA4014" w14:textId="77777777" w:rsidR="00591D8F" w:rsidRPr="00DC6357" w:rsidRDefault="00591D8F" w:rsidP="00591D8F">
      <w:pPr>
        <w:pStyle w:val="stem"/>
        <w:spacing w:after="0"/>
        <w:ind w:firstLine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จงอธิบายเหตุผลว่า ทำไมนักเรียนผู้นี้จึงทำการทดลองขั้นตอนนี้ด้วย</w:t>
      </w:r>
    </w:p>
    <w:p w14:paraId="1E0A43E3" w14:textId="77777777" w:rsidR="00591D8F" w:rsidRPr="00DC6357" w:rsidRDefault="00591D8F" w:rsidP="00591D8F">
      <w:pPr>
        <w:pStyle w:val="line"/>
        <w:ind w:left="720" w:right="502" w:firstLine="0"/>
        <w:rPr>
          <w:rFonts w:ascii="TH SarabunPSK" w:eastAsiaTheme="minorHAnsi" w:hAnsi="TH SarabunPSK" w:cs="TH SarabunPSK"/>
          <w:b/>
          <w:bCs/>
          <w:color w:val="000000"/>
          <w:kern w:val="2"/>
          <w:sz w:val="32"/>
          <w:szCs w:val="32"/>
          <w:lang w:val="en-AU"/>
          <w14:ligatures w14:val="standardContextual"/>
        </w:rPr>
      </w:pPr>
    </w:p>
    <w:p w14:paraId="0ADB1217" w14:textId="77777777" w:rsidR="00591D8F" w:rsidRPr="00DC6357" w:rsidRDefault="00591D8F" w:rsidP="00591D8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151BFCB" w14:textId="77777777" w:rsidR="00591D8F" w:rsidRPr="00DC6357" w:rsidRDefault="00591D8F" w:rsidP="00591D8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41DCF7CC" w14:textId="77777777" w:rsidR="00591D8F" w:rsidRPr="00DC6357" w:rsidRDefault="00591D8F" w:rsidP="00C7408B">
      <w:pPr>
        <w:tabs>
          <w:tab w:val="left" w:pos="7920"/>
        </w:tabs>
        <w:ind w:left="720" w:right="576"/>
        <w:jc w:val="thaiDistribute"/>
        <w:rPr>
          <w:rFonts w:ascii="TH SarabunPSK" w:hAnsi="TH SarabunPSK" w:cs="TH SarabunPSK"/>
          <w:sz w:val="24"/>
          <w:szCs w:val="32"/>
        </w:rPr>
      </w:pPr>
    </w:p>
    <w:p w14:paraId="2B9E84F8" w14:textId="0712EE85" w:rsidR="00591D8F" w:rsidRPr="00DC6357" w:rsidRDefault="00591D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9D284AC" w14:textId="5F63CE6D" w:rsidR="00DB6D86" w:rsidRPr="00DC6357" w:rsidRDefault="00DB6D86" w:rsidP="009411C9">
      <w:pPr>
        <w:spacing w:after="120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9411C9">
      <w:pPr>
        <w:pStyle w:val="stem"/>
        <w:spacing w:before="12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9411C9">
      <w:pPr>
        <w:pStyle w:val="stem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18025C"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2B53A8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FE26D" w14:textId="77777777" w:rsidR="002C3979" w:rsidRDefault="002C3979" w:rsidP="000D76EF">
      <w:pPr>
        <w:spacing w:after="0" w:line="240" w:lineRule="auto"/>
      </w:pPr>
      <w:r>
        <w:separator/>
      </w:r>
    </w:p>
  </w:endnote>
  <w:endnote w:type="continuationSeparator" w:id="0">
    <w:p w14:paraId="2735C629" w14:textId="77777777" w:rsidR="002C3979" w:rsidRDefault="002C3979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891965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8E1DE" w14:textId="77777777" w:rsidR="002C3979" w:rsidRDefault="002C3979" w:rsidP="000D76EF">
      <w:pPr>
        <w:spacing w:after="0" w:line="240" w:lineRule="auto"/>
      </w:pPr>
      <w:r>
        <w:separator/>
      </w:r>
    </w:p>
  </w:footnote>
  <w:footnote w:type="continuationSeparator" w:id="0">
    <w:p w14:paraId="0B684BAD" w14:textId="77777777" w:rsidR="002C3979" w:rsidRDefault="002C3979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2C3979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1965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8ED36-C5C9-41DF-9971-0BD48F6A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2024-04-10T05:11:00Z</dcterms:created>
  <dcterms:modified xsi:type="dcterms:W3CDTF">2024-04-10T05:11:00Z</dcterms:modified>
</cp:coreProperties>
</file>